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JavaScript | Events</w:t>
      </w:r>
    </w:p>
    <w:p w:rsidR="00000000" w:rsidDel="00000000" w:rsidP="00000000" w:rsidRDefault="00000000" w:rsidRPr="00000000" w14:paraId="00000002">
      <w:pPr>
        <w:pStyle w:val="Heading1"/>
        <w:pageBreakBefore w:val="0"/>
        <w:spacing w:line="240" w:lineRule="auto"/>
        <w:rPr/>
      </w:pPr>
      <w:bookmarkStart w:colFirst="0" w:colLast="0" w:name="_y4s3qys9uy06" w:id="0"/>
      <w:bookmarkEnd w:id="0"/>
      <w:r w:rsidDel="00000000" w:rsidR="00000000" w:rsidRPr="00000000">
        <w:rPr>
          <w:rtl w:val="0"/>
        </w:rPr>
        <w:t xml:space="preserve">JS events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731200" cy="26416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19607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4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  <w:t xml:space="preserve">Events er et af de elementer ved JavaScript, der gør at mange ønsker at lære det.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pageBreakBefore w:val="0"/>
        <w:rPr/>
      </w:pPr>
      <w:bookmarkStart w:colFirst="0" w:colLast="0" w:name="_11px2dhf3jj7" w:id="1"/>
      <w:bookmarkEnd w:id="1"/>
      <w:r w:rsidDel="00000000" w:rsidR="00000000" w:rsidRPr="00000000">
        <w:rPr>
          <w:rtl w:val="0"/>
        </w:rPr>
        <w:t xml:space="preserve">Gammel metode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  <w:t xml:space="preserve">Tidligere var JavaScript events noget man tilføjede som attributter direkte til HTML-filer. I dag anses denne metode ikke længere for best practice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Javascript:</w:t>
      </w:r>
    </w:p>
    <w:tbl>
      <w:tblPr>
        <w:tblStyle w:val="Table1"/>
        <w:tblW w:w="9360.0" w:type="dxa"/>
        <w:jc w:val="left"/>
        <w:tblBorders>
          <w:top w:color="ffd966" w:space="0" w:sz="8" w:val="single"/>
          <w:left w:color="ffd966" w:space="0" w:sz="8" w:val="single"/>
          <w:bottom w:color="ffd966" w:space="0" w:sz="8" w:val="single"/>
          <w:right w:color="ffd966" w:space="0" w:sz="8" w:val="single"/>
          <w:insideH w:color="ffd966" w:space="0" w:sz="8" w:val="single"/>
          <w:insideV w:color="ffd966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88"/>
                <w:sz w:val="20"/>
                <w:szCs w:val="20"/>
                <w:rtl w:val="0"/>
              </w:rPr>
              <w:t xml:space="preserve">function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test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()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{</w:t>
            </w:r>
          </w:p>
          <w:p w:rsidR="00000000" w:rsidDel="00000000" w:rsidP="00000000" w:rsidRDefault="00000000" w:rsidRPr="00000000" w14:paraId="0000000E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  alert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sz w:val="20"/>
                <w:szCs w:val="20"/>
                <w:rtl w:val="0"/>
              </w:rPr>
              <w:t xml:space="preserve">'You clicked the button'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}</w:t>
            </w:r>
          </w:p>
        </w:tc>
      </w:tr>
    </w:tbl>
    <w:p w:rsidR="00000000" w:rsidDel="00000000" w:rsidP="00000000" w:rsidRDefault="00000000" w:rsidRPr="00000000" w14:paraId="00000010">
      <w:pPr>
        <w:pageBreakBefore w:val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HTML:</w:t>
      </w:r>
    </w:p>
    <w:tbl>
      <w:tblPr>
        <w:tblStyle w:val="Table2"/>
        <w:tblW w:w="9360.0" w:type="dxa"/>
        <w:jc w:val="left"/>
        <w:tblBorders>
          <w:top w:color="f8c39f" w:space="0" w:sz="8" w:val="single"/>
          <w:left w:color="f8c39f" w:space="0" w:sz="8" w:val="single"/>
          <w:bottom w:color="f8c39f" w:space="0" w:sz="8" w:val="single"/>
          <w:right w:color="f8c39f" w:space="0" w:sz="8" w:val="single"/>
          <w:insideH w:color="f8c39f" w:space="0" w:sz="8" w:val="single"/>
          <w:insideV w:color="f8c39f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bd8c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88"/>
                <w:sz w:val="20"/>
                <w:szCs w:val="20"/>
                <w:rtl w:val="0"/>
              </w:rPr>
              <w:t xml:space="preserve">&lt;button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0066"/>
                <w:sz w:val="20"/>
                <w:szCs w:val="20"/>
                <w:rtl w:val="0"/>
              </w:rPr>
              <w:t xml:space="preserve">onclick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=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sz w:val="20"/>
                <w:szCs w:val="20"/>
                <w:rtl w:val="0"/>
              </w:rPr>
              <w:t xml:space="preserve">"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test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()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sz w:val="20"/>
                <w:szCs w:val="20"/>
                <w:rtl w:val="0"/>
              </w:rPr>
              <w:t xml:space="preserve">"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sz w:val="20"/>
                <w:szCs w:val="20"/>
                <w:rtl w:val="0"/>
              </w:rPr>
              <w:t xml:space="preserve">&gt;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Click me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sz w:val="20"/>
                <w:szCs w:val="20"/>
                <w:rtl w:val="0"/>
              </w:rPr>
              <w:t xml:space="preserve">&lt;/button&gt;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pageBreakBefore w:val="0"/>
        <w:rPr/>
      </w:pPr>
      <w:bookmarkStart w:colFirst="0" w:colLast="0" w:name="_c53vadr7aznk" w:id="2"/>
      <w:bookmarkEnd w:id="2"/>
      <w:r w:rsidDel="00000000" w:rsidR="00000000" w:rsidRPr="00000000">
        <w:rPr>
          <w:rtl w:val="0"/>
        </w:rPr>
        <w:t xml:space="preserve">Ny metode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  <w:t xml:space="preserve">Den nye måde at tilføje JS Events på, er at benytte den metoden </w:t>
      </w:r>
      <w:r w:rsidDel="00000000" w:rsidR="00000000" w:rsidRPr="00000000">
        <w:rPr>
          <w:b w:val="1"/>
          <w:rtl w:val="0"/>
        </w:rPr>
        <w:t xml:space="preserve">addEventListener(). </w:t>
      </w:r>
      <w:r w:rsidDel="00000000" w:rsidR="00000000" w:rsidRPr="00000000">
        <w:rPr>
          <w:rtl w:val="0"/>
        </w:rPr>
        <w:t xml:space="preserve">Metoden kan modtage tre </w:t>
      </w:r>
      <w:r w:rsidDel="00000000" w:rsidR="00000000" w:rsidRPr="00000000">
        <w:rPr>
          <w:b w:val="1"/>
          <w:rtl w:val="0"/>
        </w:rPr>
        <w:t xml:space="preserve">argumenter.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  <w:t xml:space="preserve">Det første er navnet på det ønskede event, som i eksemplet herunder er et click-event, som angives 'click'. </w:t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  <w:t xml:space="preserve">Det næste argument er en anonym funktion, der indeholder den kode, som skal afvikles, når der klikkes.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Det tredje argument er valgfrit, men kan benyttes til event bubbling, som er et begreb, der forklares senere.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Javascript:</w:t>
      </w:r>
    </w:p>
    <w:tbl>
      <w:tblPr>
        <w:tblStyle w:val="Table3"/>
        <w:tblW w:w="9360.0" w:type="dxa"/>
        <w:jc w:val="left"/>
        <w:tblBorders>
          <w:top w:color="ffd966" w:space="0" w:sz="8" w:val="single"/>
          <w:left w:color="ffd966" w:space="0" w:sz="8" w:val="single"/>
          <w:bottom w:color="ffd966" w:space="0" w:sz="8" w:val="single"/>
          <w:right w:color="ffd966" w:space="0" w:sz="8" w:val="single"/>
          <w:insideH w:color="ffd966" w:space="0" w:sz="8" w:val="single"/>
          <w:insideV w:color="ffd966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button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addEventListener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sz w:val="20"/>
                <w:szCs w:val="20"/>
                <w:rtl w:val="0"/>
              </w:rPr>
              <w:t xml:space="preserve">'click'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sz w:val="20"/>
                <w:szCs w:val="20"/>
                <w:rtl w:val="0"/>
              </w:rPr>
              <w:t xml:space="preserve">function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(){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 alert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sz w:val="20"/>
                <w:szCs w:val="20"/>
                <w:rtl w:val="0"/>
              </w:rPr>
              <w:t xml:space="preserve">'You clicked the button'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});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HTML:</w:t>
      </w:r>
    </w:p>
    <w:tbl>
      <w:tblPr>
        <w:tblStyle w:val="Table4"/>
        <w:tblW w:w="9360.0" w:type="dxa"/>
        <w:jc w:val="left"/>
        <w:tblBorders>
          <w:top w:color="f8c39f" w:space="0" w:sz="8" w:val="single"/>
          <w:left w:color="f8c39f" w:space="0" w:sz="8" w:val="single"/>
          <w:bottom w:color="f8c39f" w:space="0" w:sz="8" w:val="single"/>
          <w:right w:color="f8c39f" w:space="0" w:sz="8" w:val="single"/>
          <w:insideH w:color="f8c39f" w:space="0" w:sz="8" w:val="single"/>
          <w:insideV w:color="f8c39f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bd8c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88"/>
                <w:sz w:val="20"/>
                <w:szCs w:val="20"/>
                <w:rtl w:val="0"/>
              </w:rPr>
              <w:t xml:space="preserve">&lt;button&gt;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Click me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sz w:val="20"/>
                <w:szCs w:val="20"/>
                <w:rtl w:val="0"/>
              </w:rPr>
              <w:t xml:space="preserve">&lt;/button&gt;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pageBreakBefore w:val="0"/>
        <w:rPr/>
      </w:pPr>
      <w:bookmarkStart w:colFirst="0" w:colLast="0" w:name="_5qydwqalkv" w:id="3"/>
      <w:bookmarkEnd w:id="3"/>
      <w:r w:rsidDel="00000000" w:rsidR="00000000" w:rsidRPr="00000000">
        <w:rPr>
          <w:rtl w:val="0"/>
        </w:rPr>
        <w:t xml:space="preserve">Event.target</w:t>
      </w:r>
    </w:p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>
          <w:rtl w:val="0"/>
        </w:rPr>
        <w:t xml:space="preserve">Den nye metode til events, </w:t>
      </w:r>
      <w:r w:rsidDel="00000000" w:rsidR="00000000" w:rsidRPr="00000000">
        <w:rPr>
          <w:b w:val="1"/>
          <w:rtl w:val="0"/>
        </w:rPr>
        <w:t xml:space="preserve">addEventListener(),</w:t>
      </w:r>
      <w:r w:rsidDel="00000000" w:rsidR="00000000" w:rsidRPr="00000000">
        <w:rPr>
          <w:rtl w:val="0"/>
        </w:rPr>
        <w:t xml:space="preserve"> har en altafgørende fordel i forhold til den gamle </w:t>
      </w:r>
      <w:r w:rsidDel="00000000" w:rsidR="00000000" w:rsidRPr="00000000">
        <w:rPr>
          <w:b w:val="1"/>
          <w:rtl w:val="0"/>
        </w:rPr>
        <w:t xml:space="preserve">onclick</w:t>
      </w:r>
      <w:r w:rsidDel="00000000" w:rsidR="00000000" w:rsidRPr="00000000">
        <w:rPr>
          <w:rtl w:val="0"/>
        </w:rPr>
        <w:t xml:space="preserve"> metode.</w:t>
      </w:r>
    </w:p>
    <w:p w:rsidR="00000000" w:rsidDel="00000000" w:rsidP="00000000" w:rsidRDefault="00000000" w:rsidRPr="00000000" w14:paraId="00000026">
      <w:pPr>
        <w:pageBreakBefore w:val="0"/>
        <w:rPr/>
      </w:pPr>
      <w:r w:rsidDel="00000000" w:rsidR="00000000" w:rsidRPr="00000000">
        <w:rPr>
          <w:rtl w:val="0"/>
        </w:rPr>
        <w:t xml:space="preserve">Den skal ikke tilføjes separat til samtlige elementer, der skal kunne klikkes på. </w:t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  <w:t xml:space="preserve">Som navnet antyder, så er den er i stand at "lytte" efter events og kan derfor tilføjes til et parent-element og derefter automatisk registrere, hvilket child-element, der klikkes på. Det gør du ved at benytte en indbygget </w:t>
      </w:r>
      <w:r w:rsidDel="00000000" w:rsidR="00000000" w:rsidRPr="00000000">
        <w:rPr>
          <w:b w:val="1"/>
          <w:rtl w:val="0"/>
        </w:rPr>
        <w:t xml:space="preserve">event property</w:t>
      </w:r>
      <w:r w:rsidDel="00000000" w:rsidR="00000000" w:rsidRPr="00000000">
        <w:rPr>
          <w:rtl w:val="0"/>
        </w:rPr>
        <w:t xml:space="preserve"> ved navn </w:t>
      </w:r>
      <w:r w:rsidDel="00000000" w:rsidR="00000000" w:rsidRPr="00000000">
        <w:rPr>
          <w:b w:val="1"/>
          <w:rtl w:val="0"/>
        </w:rPr>
        <w:t xml:space="preserve">target.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  <w:t xml:space="preserve">I eksemplet herunder benyttes </w:t>
      </w:r>
      <w:r w:rsidDel="00000000" w:rsidR="00000000" w:rsidRPr="00000000">
        <w:rPr>
          <w:b w:val="1"/>
          <w:rtl w:val="0"/>
        </w:rPr>
        <w:t xml:space="preserve">event.target</w:t>
      </w:r>
      <w:r w:rsidDel="00000000" w:rsidR="00000000" w:rsidRPr="00000000">
        <w:rPr>
          <w:rtl w:val="0"/>
        </w:rPr>
        <w:t xml:space="preserve"> som en betingelse i et if-statement til at afgøre, om brugeren har klikket på et &lt;li&gt; element.</w:t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  <w:t xml:space="preserve">Hvis betingelsen returnerer </w:t>
      </w:r>
      <w:r w:rsidDel="00000000" w:rsidR="00000000" w:rsidRPr="00000000">
        <w:rPr>
          <w:b w:val="1"/>
          <w:rtl w:val="0"/>
        </w:rPr>
        <w:t xml:space="preserve">true,</w:t>
      </w:r>
      <w:r w:rsidDel="00000000" w:rsidR="00000000" w:rsidRPr="00000000">
        <w:rPr>
          <w:rtl w:val="0"/>
        </w:rPr>
        <w:t xml:space="preserve"> så vises et </w:t>
      </w:r>
      <w:r w:rsidDel="00000000" w:rsidR="00000000" w:rsidRPr="00000000">
        <w:rPr>
          <w:b w:val="1"/>
          <w:rtl w:val="0"/>
        </w:rPr>
        <w:t xml:space="preserve">alert-vindue</w:t>
      </w:r>
      <w:r w:rsidDel="00000000" w:rsidR="00000000" w:rsidRPr="00000000">
        <w:rPr>
          <w:rtl w:val="0"/>
        </w:rPr>
        <w:t xml:space="preserve"> med teksten 'You clicked anlist item.</w:t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JavaScript:</w:t>
      </w:r>
    </w:p>
    <w:tbl>
      <w:tblPr>
        <w:tblStyle w:val="Table5"/>
        <w:tblW w:w="9360.0" w:type="dxa"/>
        <w:jc w:val="left"/>
        <w:tblBorders>
          <w:top w:color="ffd966" w:space="0" w:sz="8" w:val="single"/>
          <w:left w:color="ffd966" w:space="0" w:sz="8" w:val="single"/>
          <w:bottom w:color="ffd966" w:space="0" w:sz="8" w:val="single"/>
          <w:right w:color="ffd966" w:space="0" w:sz="8" w:val="single"/>
          <w:insideH w:color="ffd966" w:space="0" w:sz="8" w:val="single"/>
          <w:insideV w:color="ffd966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var nav = document.querySelector('ul#menu');</w:t>
            </w:r>
          </w:p>
          <w:p w:rsidR="00000000" w:rsidDel="00000000" w:rsidP="00000000" w:rsidRDefault="00000000" w:rsidRPr="00000000" w14:paraId="0000002F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nav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addEventListener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sz w:val="20"/>
                <w:szCs w:val="20"/>
                <w:rtl w:val="0"/>
              </w:rPr>
              <w:t xml:space="preserve">'click'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sz w:val="20"/>
                <w:szCs w:val="20"/>
                <w:rtl w:val="0"/>
              </w:rPr>
              <w:t xml:space="preserve">function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event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){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sz w:val="20"/>
                <w:szCs w:val="20"/>
                <w:rtl w:val="0"/>
              </w:rPr>
              <w:t xml:space="preserve">if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event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target.tagName 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===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sz w:val="20"/>
                <w:szCs w:val="20"/>
                <w:rtl w:val="0"/>
              </w:rPr>
              <w:t xml:space="preserve">'LI'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){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   alert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sz w:val="20"/>
                <w:szCs w:val="20"/>
                <w:rtl w:val="0"/>
              </w:rPr>
              <w:t xml:space="preserve">'You clicked a list item'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 }</w:t>
            </w:r>
          </w:p>
          <w:p w:rsidR="00000000" w:rsidDel="00000000" w:rsidP="00000000" w:rsidRDefault="00000000" w:rsidRPr="00000000" w14:paraId="00000033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});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pageBreakBefore w:val="0"/>
        <w:rPr/>
      </w:pPr>
      <w:bookmarkStart w:colFirst="0" w:colLast="0" w:name="_98erx5je9tv9" w:id="4"/>
      <w:bookmarkEnd w:id="4"/>
      <w:r w:rsidDel="00000000" w:rsidR="00000000" w:rsidRPr="00000000">
        <w:rPr>
          <w:rtl w:val="0"/>
        </w:rPr>
        <w:t xml:space="preserve">Event bubbling</w:t>
      </w:r>
    </w:p>
    <w:p w:rsidR="00000000" w:rsidDel="00000000" w:rsidP="00000000" w:rsidRDefault="00000000" w:rsidRPr="00000000" w14:paraId="00000037">
      <w:pPr>
        <w:pageBreakBefore w:val="0"/>
        <w:rPr/>
      </w:pPr>
      <w:r w:rsidDel="00000000" w:rsidR="00000000" w:rsidRPr="00000000">
        <w:rPr>
          <w:rtl w:val="0"/>
        </w:rPr>
        <w:t xml:space="preserve">Dette begreb dækker over i hvilken rækkefølge de enkelte HTML-elementer registreres, når de udsættes for et event.</w:t>
      </w:r>
    </w:p>
    <w:p w:rsidR="00000000" w:rsidDel="00000000" w:rsidP="00000000" w:rsidRDefault="00000000" w:rsidRPr="00000000" w14:paraId="0000003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/>
      </w:pPr>
      <w:r w:rsidDel="00000000" w:rsidR="00000000" w:rsidRPr="00000000">
        <w:rPr>
          <w:rtl w:val="0"/>
        </w:rPr>
        <w:t xml:space="preserve">Forestil dig en række &lt;li&gt; elementer, der hver indeholder et &lt;img&gt; element.</w:t>
      </w:r>
    </w:p>
    <w:p w:rsidR="00000000" w:rsidDel="00000000" w:rsidP="00000000" w:rsidRDefault="00000000" w:rsidRPr="00000000" w14:paraId="0000003A">
      <w:pPr>
        <w:pageBreakBefore w:val="0"/>
        <w:rPr/>
      </w:pPr>
      <w:r w:rsidDel="00000000" w:rsidR="00000000" w:rsidRPr="00000000">
        <w:rPr>
          <w:rtl w:val="0"/>
        </w:rPr>
        <w:t xml:space="preserve">Hvis du klikker på et af billederne, så klikker du samtidig på det listeelement, det er placeret indeni.</w:t>
      </w:r>
    </w:p>
    <w:p w:rsidR="00000000" w:rsidDel="00000000" w:rsidP="00000000" w:rsidRDefault="00000000" w:rsidRPr="00000000" w14:paraId="0000003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rPr/>
      </w:pPr>
      <w:r w:rsidDel="00000000" w:rsidR="00000000" w:rsidRPr="00000000">
        <w:rPr>
          <w:rtl w:val="0"/>
        </w:rPr>
        <w:t xml:space="preserve">Hvis listeelementet, som er parent-element til billedet, registreres først, så er der tale om en top-down rækkefølge,.som kaldes for </w:t>
      </w:r>
      <w:r w:rsidDel="00000000" w:rsidR="00000000" w:rsidRPr="00000000">
        <w:rPr>
          <w:b w:val="1"/>
          <w:rtl w:val="0"/>
        </w:rPr>
        <w:t xml:space="preserve">event capturing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D">
      <w:pPr>
        <w:pageBreakBefore w:val="0"/>
        <w:rPr/>
      </w:pPr>
      <w:r w:rsidDel="00000000" w:rsidR="00000000" w:rsidRPr="00000000">
        <w:rPr>
          <w:rtl w:val="0"/>
        </w:rPr>
        <w:t xml:space="preserve">Hvis det i stedet for er billedet, som er child-element til listeelementet, der registreres først, er der tale om en bottom-up rækkefølge. Det sidste kaldes også for </w:t>
      </w:r>
      <w:r w:rsidDel="00000000" w:rsidR="00000000" w:rsidRPr="00000000">
        <w:rPr>
          <w:b w:val="1"/>
          <w:rtl w:val="0"/>
        </w:rPr>
        <w:t xml:space="preserve">event bubbling</w:t>
      </w:r>
      <w:r w:rsidDel="00000000" w:rsidR="00000000" w:rsidRPr="00000000">
        <w:rPr>
          <w:rtl w:val="0"/>
        </w:rPr>
        <w:t xml:space="preserve">, fordi eventet så at sige "bobler op" nedefra.</w:t>
      </w:r>
    </w:p>
    <w:p w:rsidR="00000000" w:rsidDel="00000000" w:rsidP="00000000" w:rsidRDefault="00000000" w:rsidRPr="00000000" w14:paraId="0000003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  <w:t xml:space="preserve">Som standard vil events blive registreret fra det yderste til det inderste element (top-down).</w:t>
      </w:r>
    </w:p>
    <w:p w:rsidR="00000000" w:rsidDel="00000000" w:rsidP="00000000" w:rsidRDefault="00000000" w:rsidRPr="00000000" w14:paraId="00000040">
      <w:pPr>
        <w:pageBreakBefore w:val="0"/>
        <w:rPr/>
      </w:pPr>
      <w:r w:rsidDel="00000000" w:rsidR="00000000" w:rsidRPr="00000000">
        <w:rPr>
          <w:rtl w:val="0"/>
        </w:rPr>
        <w:t xml:space="preserve">Det kan i visse tilfælde udløse bugs - især i scenarier som det beskrevne, hvor flere lag af elementer er placeret indeni hinanden kan skabe forvirring.</w:t>
      </w:r>
    </w:p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rPr/>
      </w:pPr>
      <w:r w:rsidDel="00000000" w:rsidR="00000000" w:rsidRPr="00000000">
        <w:rPr>
          <w:rtl w:val="0"/>
        </w:rPr>
        <w:t xml:space="preserve">Den mest robuste måde er derfor at benytte </w:t>
      </w:r>
      <w:r w:rsidDel="00000000" w:rsidR="00000000" w:rsidRPr="00000000">
        <w:rPr>
          <w:rtl w:val="0"/>
        </w:rPr>
        <w:t xml:space="preserve">event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bubbling,</w:t>
      </w:r>
      <w:r w:rsidDel="00000000" w:rsidR="00000000" w:rsidRPr="00000000">
        <w:rPr>
          <w:rtl w:val="0"/>
        </w:rPr>
        <w:t xml:space="preserve"> hvor elementerne registreres fra det inderste til det yderste element (bottom-up).</w:t>
      </w:r>
    </w:p>
    <w:p w:rsidR="00000000" w:rsidDel="00000000" w:rsidP="00000000" w:rsidRDefault="00000000" w:rsidRPr="00000000" w14:paraId="0000004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rPr/>
      </w:pPr>
      <w:r w:rsidDel="00000000" w:rsidR="00000000" w:rsidRPr="00000000">
        <w:rPr>
          <w:rtl w:val="0"/>
        </w:rPr>
        <w:t xml:space="preserve">Du aktiverer event bubbling ved at tilføje et tredje argument til addEventListener() metoden ud over 'click' og function(). Argumentet skal være en boolean med værdien </w:t>
      </w:r>
      <w:r w:rsidDel="00000000" w:rsidR="00000000" w:rsidRPr="00000000">
        <w:rPr>
          <w:b w:val="1"/>
          <w:rtl w:val="0"/>
        </w:rPr>
        <w:t xml:space="preserve">false,</w:t>
      </w:r>
      <w:r w:rsidDel="00000000" w:rsidR="00000000" w:rsidRPr="00000000">
        <w:rPr>
          <w:rtl w:val="0"/>
        </w:rPr>
        <w:t xml:space="preserve"> hvilket vil aktivere event bubbling .</w:t>
      </w:r>
    </w:p>
    <w:p w:rsidR="00000000" w:rsidDel="00000000" w:rsidP="00000000" w:rsidRDefault="00000000" w:rsidRPr="00000000" w14:paraId="0000004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rtl w:val="0"/>
        </w:rPr>
        <w:t xml:space="preserve">Eksemplet herunder benytter event bubbling. Bemærk argumentet </w:t>
      </w:r>
      <w:r w:rsidDel="00000000" w:rsidR="00000000" w:rsidRPr="00000000">
        <w:rPr>
          <w:b w:val="1"/>
          <w:rtl w:val="0"/>
        </w:rPr>
        <w:t xml:space="preserve">false</w:t>
      </w:r>
      <w:r w:rsidDel="00000000" w:rsidR="00000000" w:rsidRPr="00000000">
        <w:rPr>
          <w:rtl w:val="0"/>
        </w:rPr>
        <w:t xml:space="preserve"> i sidste linje.</w:t>
      </w:r>
    </w:p>
    <w:p w:rsidR="00000000" w:rsidDel="00000000" w:rsidP="00000000" w:rsidRDefault="00000000" w:rsidRPr="00000000" w14:paraId="0000004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JavaScript:</w:t>
      </w:r>
    </w:p>
    <w:tbl>
      <w:tblPr>
        <w:tblStyle w:val="Table6"/>
        <w:tblW w:w="9360.0" w:type="dxa"/>
        <w:jc w:val="left"/>
        <w:tblBorders>
          <w:top w:color="ffd966" w:space="0" w:sz="8" w:val="single"/>
          <w:left w:color="ffd966" w:space="0" w:sz="8" w:val="single"/>
          <w:bottom w:color="ffd966" w:space="0" w:sz="8" w:val="single"/>
          <w:right w:color="ffd966" w:space="0" w:sz="8" w:val="single"/>
          <w:insideH w:color="ffd966" w:space="0" w:sz="8" w:val="single"/>
          <w:insideV w:color="ffd966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button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addEventListener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sz w:val="20"/>
                <w:szCs w:val="20"/>
                <w:rtl w:val="0"/>
              </w:rPr>
              <w:t xml:space="preserve">'click'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sz w:val="20"/>
                <w:szCs w:val="20"/>
                <w:rtl w:val="0"/>
              </w:rPr>
              <w:t xml:space="preserve">function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e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){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sz w:val="20"/>
                <w:szCs w:val="20"/>
                <w:rtl w:val="0"/>
              </w:rPr>
              <w:t xml:space="preserve">if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e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target.tagName 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===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sz w:val="20"/>
                <w:szCs w:val="20"/>
                <w:rtl w:val="0"/>
              </w:rPr>
              <w:t xml:space="preserve">'LI'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){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   alert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sz w:val="20"/>
                <w:szCs w:val="20"/>
                <w:rtl w:val="0"/>
              </w:rPr>
              <w:t xml:space="preserve">'You clicked a list item'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 }</w:t>
            </w:r>
          </w:p>
          <w:p w:rsidR="00000000" w:rsidDel="00000000" w:rsidP="00000000" w:rsidRDefault="00000000" w:rsidRPr="00000000" w14:paraId="0000004D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},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sz w:val="20"/>
                <w:szCs w:val="20"/>
                <w:rtl w:val="0"/>
              </w:rPr>
              <w:t xml:space="preserve">false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);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pageBreakBefore w:val="0"/>
        <w:rPr/>
      </w:pPr>
      <w:bookmarkStart w:colFirst="0" w:colLast="0" w:name="_2k72a9cqf5g4" w:id="5"/>
      <w:bookmarkEnd w:id="5"/>
      <w:r w:rsidDel="00000000" w:rsidR="00000000" w:rsidRPr="00000000">
        <w:rPr>
          <w:rtl w:val="0"/>
        </w:rPr>
        <w:t xml:space="preserve">preventDefault()</w:t>
      </w:r>
    </w:p>
    <w:p w:rsidR="00000000" w:rsidDel="00000000" w:rsidP="00000000" w:rsidRDefault="00000000" w:rsidRPr="00000000" w14:paraId="00000051">
      <w:pPr>
        <w:pageBreakBefore w:val="0"/>
        <w:rPr/>
      </w:pPr>
      <w:r w:rsidDel="00000000" w:rsidR="00000000" w:rsidRPr="00000000">
        <w:rPr>
          <w:rtl w:val="0"/>
        </w:rPr>
        <w:t xml:space="preserve">Med denne metode kan du annullere forskellige former for standard adfærd, fx at en webside genindlæses, når en bruger klikker på submit-knappen i en HTML-formular, hvilket kan være praktisk, når den benyttes til javascript.</w:t>
      </w:r>
    </w:p>
    <w:p w:rsidR="00000000" w:rsidDel="00000000" w:rsidP="00000000" w:rsidRDefault="00000000" w:rsidRPr="00000000" w14:paraId="0000005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rPr/>
      </w:pPr>
      <w:r w:rsidDel="00000000" w:rsidR="00000000" w:rsidRPr="00000000">
        <w:rPr>
          <w:rtl w:val="0"/>
        </w:rPr>
        <w:t xml:space="preserve">I eksemplet herunder benyttes </w:t>
      </w:r>
      <w:r w:rsidDel="00000000" w:rsidR="00000000" w:rsidRPr="00000000">
        <w:rPr>
          <w:b w:val="1"/>
          <w:rtl w:val="0"/>
        </w:rPr>
        <w:t xml:space="preserve">preventDefault()</w:t>
      </w:r>
      <w:r w:rsidDel="00000000" w:rsidR="00000000" w:rsidRPr="00000000">
        <w:rPr>
          <w:rtl w:val="0"/>
        </w:rPr>
        <w:t xml:space="preserve"> metoden til at forhindre, at der åbnes en ny webside, når der klikkes på link.</w:t>
      </w:r>
    </w:p>
    <w:p w:rsidR="00000000" w:rsidDel="00000000" w:rsidP="00000000" w:rsidRDefault="00000000" w:rsidRPr="00000000" w14:paraId="00000054">
      <w:pPr>
        <w:pageBreakBefore w:val="0"/>
        <w:rPr/>
      </w:pPr>
      <w:r w:rsidDel="00000000" w:rsidR="00000000" w:rsidRPr="00000000">
        <w:rPr>
          <w:rtl w:val="0"/>
        </w:rPr>
        <w:t xml:space="preserve">I stedet åbnes der en alert-vindue med teksten 'You clicked a link'.</w:t>
      </w:r>
    </w:p>
    <w:p w:rsidR="00000000" w:rsidDel="00000000" w:rsidP="00000000" w:rsidRDefault="00000000" w:rsidRPr="00000000" w14:paraId="0000005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JavaScript:</w:t>
      </w:r>
    </w:p>
    <w:tbl>
      <w:tblPr>
        <w:tblStyle w:val="Table7"/>
        <w:tblW w:w="9360.0" w:type="dxa"/>
        <w:jc w:val="left"/>
        <w:tblBorders>
          <w:top w:color="ffd966" w:space="0" w:sz="8" w:val="single"/>
          <w:left w:color="ffd966" w:space="0" w:sz="8" w:val="single"/>
          <w:bottom w:color="ffd966" w:space="0" w:sz="8" w:val="single"/>
          <w:right w:color="ffd966" w:space="0" w:sz="8" w:val="single"/>
          <w:insideH w:color="ffd966" w:space="0" w:sz="8" w:val="single"/>
          <w:insideV w:color="ffd966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element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addEventListener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sz w:val="20"/>
                <w:szCs w:val="20"/>
                <w:rtl w:val="0"/>
              </w:rPr>
              <w:t xml:space="preserve">'click'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,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sz w:val="20"/>
                <w:szCs w:val="20"/>
                <w:rtl w:val="0"/>
              </w:rPr>
              <w:t xml:space="preserve">function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e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){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sz w:val="20"/>
                <w:szCs w:val="20"/>
                <w:rtl w:val="0"/>
              </w:rPr>
              <w:t xml:space="preserve">if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e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target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tagName 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===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sz w:val="20"/>
                <w:szCs w:val="20"/>
                <w:rtl w:val="0"/>
              </w:rPr>
              <w:t xml:space="preserve">'A'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){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   preventDefault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();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   alert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sz w:val="20"/>
                <w:szCs w:val="20"/>
                <w:rtl w:val="0"/>
              </w:rPr>
              <w:t xml:space="preserve">'You clicked a 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rtl w:val="0"/>
              </w:rPr>
              <w:t xml:space="preserve">link.</w:t>
            </w:r>
            <w:r w:rsidDel="00000000" w:rsidR="00000000" w:rsidRPr="00000000">
              <w:rPr>
                <w:rFonts w:ascii="Consolas" w:cs="Consolas" w:eastAsia="Consolas" w:hAnsi="Consolas"/>
                <w:color w:val="008800"/>
                <w:sz w:val="20"/>
                <w:szCs w:val="20"/>
                <w:rtl w:val="0"/>
              </w:rPr>
              <w:t xml:space="preserve">'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 }</w:t>
            </w:r>
          </w:p>
          <w:p w:rsidR="00000000" w:rsidDel="00000000" w:rsidP="00000000" w:rsidRDefault="00000000" w:rsidRPr="00000000" w14:paraId="0000005C">
            <w:pPr>
              <w:pageBreakBefore w:val="0"/>
              <w:spacing w:line="240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});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Consolas"/>
  <w:font w:name="Cambr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pageBreakBefore w:val="0"/>
      <w:rPr/>
    </w:pPr>
    <w:r w:rsidDel="00000000" w:rsidR="00000000" w:rsidRPr="00000000">
      <w:rPr>
        <w:rtl w:val="0"/>
      </w:rPr>
    </w:r>
  </w:p>
  <w:tbl>
    <w:tblPr>
      <w:tblStyle w:val="Table8"/>
      <w:tblW w:w="9360.0" w:type="dxa"/>
      <w:jc w:val="left"/>
      <w:tblLayout w:type="fixed"/>
      <w:tblLook w:val="0600"/>
    </w:tblPr>
    <w:tblGrid>
      <w:gridCol w:w="4680"/>
      <w:gridCol w:w="4680"/>
      <w:tblGridChange w:id="0">
        <w:tblGrid>
          <w:gridCol w:w="4680"/>
          <w:gridCol w:w="468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61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2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AspIT - Fokuseret IT-talent til erhvervslivet</w:t>
          </w:r>
        </w:p>
        <w:p w:rsidR="00000000" w:rsidDel="00000000" w:rsidP="00000000" w:rsidRDefault="00000000" w:rsidRPr="00000000" w14:paraId="00000063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Linje:  Visualisering</w:t>
          </w:r>
        </w:p>
        <w:p w:rsidR="00000000" w:rsidDel="00000000" w:rsidP="00000000" w:rsidRDefault="00000000" w:rsidRPr="00000000" w14:paraId="00000064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Emne: JavaScript</w:t>
          </w:r>
        </w:p>
        <w:p w:rsidR="00000000" w:rsidDel="00000000" w:rsidP="00000000" w:rsidRDefault="00000000" w:rsidRPr="00000000" w14:paraId="00000065">
          <w:pPr>
            <w:pageBreakBefore w:val="0"/>
            <w:spacing w:line="276" w:lineRule="auto"/>
            <w:rPr>
              <w:rFonts w:ascii="Roboto" w:cs="Roboto" w:eastAsia="Roboto" w:hAnsi="Roboto"/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Udviklet i 2018 af Torben  Colding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66">
          <w:pPr>
            <w:pageBreakBefore w:val="0"/>
            <w:spacing w:line="240" w:lineRule="auto"/>
            <w:jc w:val="right"/>
            <w:rPr/>
          </w:pPr>
          <w:r w:rsidDel="00000000" w:rsidR="00000000" w:rsidRPr="00000000">
            <w:rPr>
              <w:rFonts w:ascii="Cambria" w:cs="Cambria" w:eastAsia="Cambria" w:hAnsi="Cambria"/>
              <w:smallCaps w:val="1"/>
              <w:sz w:val="22"/>
              <w:szCs w:val="22"/>
            </w:rPr>
            <w:drawing>
              <wp:inline distB="0" distT="0" distL="0" distR="0">
                <wp:extent cx="781601" cy="804863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601" cy="8048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7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lang w:val="en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200" w:line="276" w:lineRule="auto"/>
    </w:pPr>
    <w:rPr>
      <w:rFonts w:ascii="Open Sans" w:cs="Open Sans" w:eastAsia="Open Sans" w:hAnsi="Open Sans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200" w:line="276" w:lineRule="auto"/>
    </w:pPr>
    <w:rPr>
      <w:rFonts w:ascii="Open Sans" w:cs="Open Sans" w:eastAsia="Open Sans" w:hAnsi="Open Sans"/>
      <w:b w:val="1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</w:pPr>
    <w:rPr>
      <w:rFonts w:ascii="Open Sans" w:cs="Open Sans" w:eastAsia="Open Sans" w:hAnsi="Open Sans"/>
      <w:b w:val="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160" w:lineRule="auto"/>
    </w:pPr>
    <w:rPr>
      <w:rFonts w:ascii="Open Sans" w:cs="Open Sans" w:eastAsia="Open Sans" w:hAnsi="Open Sans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160" w:line="276" w:lineRule="auto"/>
    </w:pPr>
    <w:rPr>
      <w:rFonts w:ascii="Open Sans" w:cs="Open Sans" w:eastAsia="Open Sans" w:hAnsi="Open Sans"/>
      <w:b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160" w:line="276" w:lineRule="auto"/>
    </w:pPr>
    <w:rPr>
      <w:rFonts w:ascii="Open Sans" w:cs="Open Sans" w:eastAsia="Open Sans" w:hAnsi="Open Sans"/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spacing w:after="0" w:before="0" w:line="276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000000"/>
      <w:sz w:val="42"/>
      <w:szCs w:val="4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pacing w:after="200" w:before="0" w:line="276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6"/>
      <w:szCs w:val="26"/>
      <w:u w:val="none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